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Статистика Вордстат — фразы 'интернет магазин &lt;категория&gt;' (Россия)</w:t>
      </w:r>
    </w:p>
    <w:p>
      <w:pPr>
        <w:pStyle w:val="Heading1"/>
      </w:pPr>
      <w:r>
        <w:rPr>
          <w:b w:val="false"/>
          <w:bCs w:val="false"/>
          <w:i w:val="false"/>
          <w:iCs w:val="false"/>
          <w:strike w:val="false"/>
        </w:rPr>
        <w:t xml:space="preserve">Статистика по фразам (география: Россия)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p>
            <w:r>
              <w:rPr>
                <w:b/>
                <w:bCs/>
                <w:i w:val="false"/>
                <w:iCs w:val="false"/>
                <w:strike w:val="false"/>
              </w:rPr>
              <w:t xml:space="preserve">Фраза</w:t>
            </w:r>
          </w:p>
        </w:tc>
        <w:tc>
          <w:p>
            <w:r>
              <w:rPr>
                <w:b/>
                <w:bCs/>
                <w:i w:val="false"/>
                <w:iCs w:val="false"/>
                <w:strike w:val="false"/>
              </w:rPr>
              <w:t xml:space="preserve">Показы (прибл.)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интернет магазин одежда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396 374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интернет магазин электроника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76 595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интернет магазин косметика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57 545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интернет магазин книги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24 942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интернет магазин мебель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32 384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интернет магазин автозапчасти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24 711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интернет магазин продукты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87 067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интернет магазин детские товары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1 427</w:t>
            </w:r>
          </w:p>
        </w:tc>
      </w:tr>
    </w:tbl>
    <w:p>
      <w:r>
        <w:rPr>
          <w:b w:val="false"/>
          <w:bCs w:val="false"/>
          <w:i w:val="false"/>
          <w:iCs w:val="false"/>
          <w:strike w:val="false"/>
        </w:rPr>
        <w:t xml:space="preserve"/>
      </w:r>
      <w:r>
        <w:rPr>
          <w:b/>
          <w:bCs/>
          <w:i w:val="false"/>
          <w:iCs w:val="false"/>
          <w:strike w:val="false"/>
        </w:rPr>
        <w:t xml:space="preserve">Краткие выводы (факты и сравнения):</w:t>
      </w:r>
      <w:r>
        <w:rPr>
          <w:b w:val="false"/>
          <w:bCs w:val="false"/>
          <w:i w:val="false"/>
          <w:iCs w:val="false"/>
          <w:strike w:val="false"/>
        </w:rPr>
        <w:t xml:space="preserve"/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  <w:strike w:val="false"/>
        </w:rPr>
        <w:t xml:space="preserve">Наибольший объём поисковых показов у фразы «интернет магазин одежда» (≈396k) — существенно выше других категорий.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  <w:strike w:val="false"/>
        </w:rPr>
        <w:t xml:space="preserve">«Интернет магазин продукты» и «интернет магазин электроника» демонстрируют высокий уровень интереса (≈87k и ≈76k соответственно).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  <w:strike w:val="false"/>
        </w:rPr>
        <w:t xml:space="preserve">«Косметика» тоже показывает заметный спрос (≈57,5k).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  <w:strike w:val="false"/>
        </w:rPr>
        <w:t xml:space="preserve">Ниши «мебель», «книги» и «автозапчасти» имеют средние показатели (~24–32k).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  <w:strike w:val="false"/>
        </w:rPr>
        <w:t xml:space="preserve">«Интернет магазин детские товары» имеет относительно низкий объём явных запросов (≈1,4k) в сравнении с другими категориями.</w:t>
      </w:r>
    </w:p>
    <w:p>
      <w:r>
        <w:rPr>
          <w:b w:val="false"/>
          <w:bCs w:val="false"/>
          <w:i w:val="false"/>
          <w:iCs w:val="false"/>
          <w:strike w:val="false"/>
        </w:rPr>
        <w:t xml:space="preserve">(Данные — агрегированные показы Яндекс.Вордстат, приближённые показатели.)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</w:lvl>
    <w:lvl w:ilvl="1" w15:tentative="1">
      <w:start w:val="1"/>
      <w:numFmt w:val="decimal"/>
      <w:lvlText w:val="%1.%2."/>
      <w:lvlJc w:val="start"/>
    </w:lvl>
    <w:lvl w:ilvl="2" w15:tentative="1">
      <w:start w:val="1"/>
      <w:numFmt w:val="decimal"/>
      <w:lvlText w:val="%1.%2.%3."/>
      <w:lvlJc w:val="start"/>
    </w:lvl>
    <w:lvl w:ilvl="3" w15:tentative="1">
      <w:start w:val="1"/>
      <w:numFmt w:val="decimal"/>
      <w:lvlText w:val="%1.%2.%3.%4."/>
      <w:lvlJc w:val="start"/>
    </w:lvl>
    <w:lvl w:ilvl="4" w15:tentative="1">
      <w:start w:val="1"/>
      <w:numFmt w:val="decimal"/>
      <w:lvlText w:val="%1.%2.%3.%4.%5."/>
      <w:lvlJc w:val="start"/>
    </w:lvl>
    <w:lvl w:ilvl="5" w15:tentative="1">
      <w:start w:val="1"/>
      <w:numFmt w:val="decimal"/>
      <w:lvlText w:val="%1.%2.%3.%4.%5.%6."/>
      <w:lvlJc w:val="start"/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2026-06-07T12:28:43.685Z</dcterms:created>
  <dcterms:modified xsi:type="dcterms:W3CDTF">2026-06-07T12:28:43.685Z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