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Вордстат — смежные запросы к разработке сайтов (первичный поиск)</w:t>
      </w:r>
    </w:p>
    <w:p>
      <w:pPr>
        <w:pStyle w:val="Heading1"/>
      </w:pPr>
      <w:r>
        <w:rPr>
          <w:b w:val="false"/>
          <w:bCs w:val="false"/>
          <w:i w:val="false"/>
          <w:iCs w:val="false"/>
          <w:strike w:val="false"/>
        </w:rPr>
        <w:t xml:space="preserve">Вордстат — смежные запросы к разработке сайтов (первичный поиск)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Тестовый набор фраз (смежные/long‑tail): сколько стоит поддержка сайта; стоимость доработки сайта по ТЗ; разработка личного кабинета для сайта цена; интеграция сайта с 1С стоимость; разработка API для сайта цена; создать маркетплейс стоимость; рассчитать стоимость SaaS платформы; сколько стоит разработать MVP стартапа; переезд сайта на HTTPS цена; создание админ панели для сайта цена.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Показы (прибл.)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сколько стоит поддержка сайта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124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стоимость доработки сайта по ТЗ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разработка личного кабинета для сайта цена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интеграция сайта с 1С стоимость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7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разработка API для сайта цена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создать маркетплейс стоимость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рассчитать стоимость SaaS платформы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сколько стоит разработать MVP стартапа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переезд сайта на HTTPS цена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создание админ панели для сайта цена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</w:tbl>
    <w:p>
      <w:r>
        <w:rPr>
          <w:b w:val="false"/>
          <w:bCs w:val="false"/>
          <w:i w:val="false"/>
          <w:iCs w:val="false"/>
          <w:strike w:val="false"/>
        </w:rPr>
        <w:t xml:space="preserve">Краткие выводы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Наличие спроса по "поддержке сайта" (≈124) — коммерчески привлекательный запрос, но и высококонкурентный в выдаче (много агентств и страниц).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Часто встречаются нулевые показы по точным формулировкам (API, админ‑панель, SaaS, MVP) — либо спрос мал, либо используются другие формулировки.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Небольшие, но целевые объёмы по интеграциям/маркетплейсам свидетельствуют о нишевом спросе: низкая частота + высокая коммерческая ценность.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Рекомендации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Расширить подбор фраз: добавить вертикали (например "стоимость сайта для стоматологии", "создание интернет‑магазина для одежды"), варианты формулировок («цена разработки личного кабинета», «разработка API + цена», «цена интеграции 1С с сайтом»), и long‑tail с «сколько стоит… в Москве».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Прогнать Вордстат для 20–30 таких фраз, разбив на несколько пакетов по 10 фраз, и сравнить гео (Россия vs Москва).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Сегментировать возможности:  a) высоко‑конкурентные, высоко‑объёмные (поддержка, «сколько стоит сайт») — используем для посадок/таргета; b) нишевые, низкочастотные, но с конверсией (личный кабинет, API, интеграции, SaaS, маркетплейс, доработка по ТЗ) — используем для точечных лендингов и таргетированных кампаний.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Если хотите — могу сразу расширить выбор фраз и прогнать новые Вордстат‑отчёты (разбив по пакетам по 10 фраз).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%2."/>
      <w:lvlJc w:val="start"/>
    </w:lvl>
    <w:lvl w:ilvl="2" w15:tentative="1">
      <w:start w:val="1"/>
      <w:numFmt w:val="decimal"/>
      <w:lvlText w:val="%1.%2.%3."/>
      <w:lvlJc w:val="start"/>
    </w:lvl>
    <w:lvl w:ilvl="3" w15:tentative="1">
      <w:start w:val="1"/>
      <w:numFmt w:val="decimal"/>
      <w:lvlText w:val="%1.%2.%3.%4."/>
      <w:lvlJc w:val="start"/>
    </w:lvl>
    <w:lvl w:ilvl="4" w15:tentative="1">
      <w:start w:val="1"/>
      <w:numFmt w:val="decimal"/>
      <w:lvlText w:val="%1.%2.%3.%4.%5."/>
      <w:lvlJc w:val="start"/>
    </w:lvl>
    <w:lvl w:ilvl="5" w15:tentative="1">
      <w:start w:val="1"/>
      <w:numFmt w:val="decimal"/>
      <w:lvlText w:val="%1.%2.%3.%4.%5.%6."/>
      <w:lvlJc w:val="star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2026-05-08T18:58:30.320Z</dcterms:created>
  <dcterms:modified xsi:type="dcterms:W3CDTF">2026-05-08T18:58:30.320Z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