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Вордстат: пошив на заказ — Россия (ключевые фразы)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Сводка Wordstat — «пошив на заказ» (Россия)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Поисковая 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Показов (прибл.)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Комментарий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ателье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646,674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Очень высокий интерес — основной канал для локальных заказов/ремонта.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пошив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27,762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Чёткий коммерческий спрос на услуги пошива.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пошив костюмов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4,350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Востребован сегмент костюмов (мужские/свадебные/театральные).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пошив одежды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3,982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Общие запросы по индивидуальному пошиву.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пошив на заказ платье / пошив платья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2,261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Сильный спрос на вечерние/свадебные/формальные изделия.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пошив пальто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266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Ниша премиального верхнего ряда.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шить на заказ / шью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2,230 (запросы вариативно)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Поиск исполнителей/фрилансеров — люди, которые шьют и продают на заказ.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портной на заказ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87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Нишевый, но целевой поиск по профессионалам.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Ключевые выводы: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Рынок частного пошива в РФ существует и хорошо выражен: высокие показатели по «ателье» и заметные показания по коммерческим фразам (пошив на заказ, платья, костюмы).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Запросы распределены по городам (Москва, СПб, Ростов, Казань и др.), значит услуга востребована локально и в регионах.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Типичные ниши: вечерние/свадебные платья, мужские костюмы, пальто/верхняя одежда, спецодежда, чехлы/интерьерные ткани, мелкий ассортимент (футболки, джинсы), а также кастомизация/ремонт.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Каналы поиска исполнителей: «ателе рядом», Avito/Юла, соцсети (Instagram/VK), Telegram‑каналы и локальные форумы.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Рекомендации для проверки/входа на рынок: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Оценить спрос в целевом городе (запустить Вордстат для выбранного региона).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Проверить стоимость и сроки по конкурентам (муниципальные ателье, фрилансеры, шоурумы).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Тестировать канал Instagram/Avito с несколькими предложениями (с учётом фотографий и кейсов).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>Источники: результаты Wordstat (API), публичные обзоры рынка одежды (РБК, Kommersant, FashionUnited).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2026-05-08T18:58:27.286Z</dcterms:created>
  <dcterms:modified xsi:type="dcterms:W3CDTF">2026-05-08T18:58:27.286Z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